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72DE" w14:textId="77777777" w:rsidR="00A827F9" w:rsidRDefault="00A827F9" w:rsidP="00A827F9">
      <w:pPr>
        <w:rPr>
          <w:rFonts w:ascii="Segoe Script" w:hAnsi="Segoe Script" w:cs="Segoe Script"/>
          <w:spacing w:val="-2"/>
          <w:kern w:val="0"/>
          <w:sz w:val="28"/>
          <w:szCs w:val="28"/>
        </w:rPr>
      </w:pPr>
      <w:r>
        <w:rPr>
          <w:rFonts w:ascii="Segoe Script" w:hAnsi="Segoe Script" w:cs="Segoe Script"/>
          <w:spacing w:val="-2"/>
          <w:sz w:val="28"/>
          <w:szCs w:val="28"/>
        </w:rPr>
        <w:t xml:space="preserve">                       </w:t>
      </w:r>
      <w:r w:rsidRPr="001F103D">
        <w:rPr>
          <w:rFonts w:ascii="Segoe Script" w:hAnsi="Segoe Script" w:cs="Segoe Script"/>
          <w:noProof/>
          <w:spacing w:val="-2"/>
          <w:sz w:val="28"/>
          <w:szCs w:val="28"/>
        </w:rPr>
        <w:drawing>
          <wp:anchor distT="0" distB="0" distL="114300" distR="114300" simplePos="0" relativeHeight="251659264" behindDoc="1" locked="0" layoutInCell="1" allowOverlap="1" wp14:anchorId="2EBB128D" wp14:editId="59C37866">
            <wp:simplePos x="0" y="0"/>
            <wp:positionH relativeFrom="column">
              <wp:posOffset>245880</wp:posOffset>
            </wp:positionH>
            <wp:positionV relativeFrom="paragraph">
              <wp:posOffset>93240</wp:posOffset>
            </wp:positionV>
            <wp:extent cx="1410480" cy="1347480"/>
            <wp:effectExtent l="0" t="0" r="0" b="5070"/>
            <wp:wrapNone/>
            <wp:docPr id="1"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lum/>
                      <a:alphaModFix/>
                    </a:blip>
                    <a:srcRect/>
                    <a:stretch>
                      <a:fillRect/>
                    </a:stretch>
                  </pic:blipFill>
                  <pic:spPr>
                    <a:xfrm>
                      <a:off x="0" y="0"/>
                      <a:ext cx="1410480" cy="1347480"/>
                    </a:xfrm>
                    <a:prstGeom prst="rect">
                      <a:avLst/>
                    </a:prstGeom>
                    <a:noFill/>
                    <a:ln>
                      <a:noFill/>
                      <a:prstDash/>
                    </a:ln>
                  </pic:spPr>
                </pic:pic>
              </a:graphicData>
            </a:graphic>
          </wp:anchor>
        </w:drawing>
      </w:r>
      <w:r>
        <w:rPr>
          <w:rFonts w:ascii="Segoe Script" w:hAnsi="Segoe Script" w:cs="Segoe Script"/>
          <w:spacing w:val="-2"/>
          <w:kern w:val="0"/>
          <w:sz w:val="28"/>
          <w:szCs w:val="28"/>
        </w:rPr>
        <w:t>Římskokatolická</w:t>
      </w:r>
      <w:r w:rsidRPr="001F103D">
        <w:rPr>
          <w:rFonts w:ascii="Segoe Script" w:hAnsi="Segoe Script" w:cs="Segoe Script"/>
          <w:spacing w:val="-2"/>
          <w:kern w:val="0"/>
          <w:sz w:val="28"/>
          <w:szCs w:val="28"/>
        </w:rPr>
        <w:t xml:space="preserve"> </w:t>
      </w:r>
      <w:r>
        <w:rPr>
          <w:rFonts w:ascii="Segoe Script" w:hAnsi="Segoe Script" w:cs="Segoe Script"/>
          <w:spacing w:val="-2"/>
          <w:kern w:val="0"/>
          <w:sz w:val="28"/>
          <w:szCs w:val="28"/>
        </w:rPr>
        <w:t xml:space="preserve">farnost </w:t>
      </w:r>
    </w:p>
    <w:p w14:paraId="56536B44" w14:textId="77777777" w:rsidR="00A827F9" w:rsidRDefault="00A827F9" w:rsidP="00A827F9">
      <w:pPr>
        <w:rPr>
          <w:rFonts w:ascii="Segoe Script" w:hAnsi="Segoe Script" w:cs="Segoe Script"/>
          <w:spacing w:val="-2"/>
          <w:kern w:val="0"/>
          <w:sz w:val="28"/>
          <w:szCs w:val="28"/>
        </w:rPr>
      </w:pPr>
      <w:r>
        <w:rPr>
          <w:rFonts w:ascii="Segoe Script" w:hAnsi="Segoe Script" w:cs="Segoe Script"/>
          <w:spacing w:val="-2"/>
          <w:kern w:val="0"/>
          <w:sz w:val="28"/>
          <w:szCs w:val="28"/>
        </w:rPr>
        <w:t xml:space="preserve">                                 sv. Prokopa</w:t>
      </w:r>
      <w:r w:rsidRPr="001F103D">
        <w:rPr>
          <w:rFonts w:ascii="Segoe Script" w:hAnsi="Segoe Script" w:cs="Segoe Script"/>
          <w:spacing w:val="-2"/>
          <w:kern w:val="0"/>
          <w:sz w:val="28"/>
          <w:szCs w:val="28"/>
        </w:rPr>
        <w:t xml:space="preserve"> </w:t>
      </w:r>
    </w:p>
    <w:p w14:paraId="5946E785" w14:textId="77777777" w:rsidR="00A827F9" w:rsidRDefault="00A827F9" w:rsidP="00A827F9">
      <w:pPr>
        <w:rPr>
          <w:rFonts w:ascii="Segoe Script" w:hAnsi="Segoe Script" w:cs="Segoe Script"/>
          <w:bCs/>
          <w:spacing w:val="-2"/>
          <w:sz w:val="64"/>
          <w:szCs w:val="64"/>
          <w:vertAlign w:val="superscript"/>
        </w:rPr>
      </w:pPr>
      <w:r>
        <w:rPr>
          <w:rFonts w:ascii="Segoe Script" w:hAnsi="Segoe Script" w:cs="Segoe Script"/>
          <w:spacing w:val="-2"/>
          <w:kern w:val="0"/>
          <w:sz w:val="28"/>
          <w:szCs w:val="28"/>
        </w:rPr>
        <w:t xml:space="preserve">                                ve Vamberku</w:t>
      </w:r>
    </w:p>
    <w:p w14:paraId="102CAEAA" w14:textId="77777777" w:rsidR="00A827F9" w:rsidRDefault="00A827F9" w:rsidP="00A827F9">
      <w:pPr>
        <w:rPr>
          <w:rFonts w:ascii="Segoe Script" w:hAnsi="Segoe Script" w:cs="Segoe Script"/>
          <w:bCs/>
          <w:spacing w:val="-2"/>
          <w:sz w:val="64"/>
          <w:szCs w:val="64"/>
          <w:vertAlign w:val="superscript"/>
        </w:rPr>
      </w:pPr>
      <w:r>
        <w:rPr>
          <w:rFonts w:ascii="Segoe Script" w:hAnsi="Segoe Script" w:cs="Segoe Script"/>
          <w:bCs/>
          <w:spacing w:val="-2"/>
          <w:sz w:val="64"/>
          <w:szCs w:val="64"/>
          <w:vertAlign w:val="superscript"/>
        </w:rPr>
        <w:t xml:space="preserve">                  </w:t>
      </w:r>
      <w:proofErr w:type="gramStart"/>
      <w:r>
        <w:rPr>
          <w:rFonts w:ascii="Segoe Script" w:hAnsi="Segoe Script" w:cs="Segoe Script"/>
          <w:bCs/>
          <w:spacing w:val="-2"/>
          <w:sz w:val="64"/>
          <w:szCs w:val="64"/>
          <w:vertAlign w:val="superscript"/>
        </w:rPr>
        <w:t>září  2025</w:t>
      </w:r>
      <w:proofErr w:type="gramEnd"/>
    </w:p>
    <w:p w14:paraId="1D355EF7" w14:textId="77777777" w:rsidR="00A827F9" w:rsidRPr="001F103D" w:rsidRDefault="00A827F9" w:rsidP="00A827F9">
      <w:pPr>
        <w:rPr>
          <w:sz w:val="72"/>
          <w:szCs w:val="72"/>
        </w:rPr>
      </w:pPr>
      <w:r>
        <w:rPr>
          <w:rFonts w:ascii="Segoe Script" w:hAnsi="Segoe Script" w:cs="Segoe Script"/>
          <w:sz w:val="72"/>
          <w:szCs w:val="96"/>
          <w:vertAlign w:val="superscript"/>
        </w:rPr>
        <w:t xml:space="preserve">    </w:t>
      </w:r>
      <w:r>
        <w:rPr>
          <w:rFonts w:ascii="Segoe Script" w:hAnsi="Segoe Script" w:cs="Segoe Script"/>
          <w:bCs/>
          <w:sz w:val="64"/>
          <w:szCs w:val="64"/>
          <w:vertAlign w:val="superscript"/>
        </w:rPr>
        <w:t xml:space="preserve"> </w:t>
      </w:r>
      <w:r>
        <w:rPr>
          <w:rFonts w:ascii="Segoe Script" w:hAnsi="Segoe Script" w:cs="Segoe Script"/>
          <w:bCs/>
          <w:sz w:val="64"/>
          <w:szCs w:val="64"/>
          <w:vertAlign w:val="superscript"/>
        </w:rPr>
        <w:tab/>
      </w:r>
      <w:proofErr w:type="gramStart"/>
      <w:r w:rsidRPr="001F103D">
        <w:rPr>
          <w:rFonts w:ascii="Segoe Script" w:hAnsi="Segoe Script" w:cs="Segoe Script"/>
          <w:bCs/>
          <w:sz w:val="72"/>
          <w:szCs w:val="72"/>
          <w:u w:val="single"/>
          <w:vertAlign w:val="superscript"/>
        </w:rPr>
        <w:t>ZPRÁVIČKY  Č.</w:t>
      </w:r>
      <w:proofErr w:type="gramEnd"/>
      <w:r w:rsidRPr="001F103D">
        <w:rPr>
          <w:rFonts w:ascii="Segoe Script" w:hAnsi="Segoe Script" w:cs="Segoe Script"/>
          <w:bCs/>
          <w:sz w:val="72"/>
          <w:szCs w:val="72"/>
          <w:u w:val="single"/>
          <w:vertAlign w:val="superscript"/>
        </w:rPr>
        <w:t xml:space="preserve"> 9</w:t>
      </w:r>
    </w:p>
    <w:p w14:paraId="2388EDD8"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 xml:space="preserve">Máme nové zprávy od indického chlapce </w:t>
      </w:r>
      <w:proofErr w:type="spellStart"/>
      <w:r w:rsidRPr="00A827F9">
        <w:rPr>
          <w:rFonts w:cs="Times New Roman"/>
          <w:b/>
          <w:bCs/>
          <w:sz w:val="22"/>
          <w:szCs w:val="22"/>
          <w:lang w:eastAsia="zh-CN" w:bidi="hi-IN"/>
        </w:rPr>
        <w:t>Chandana</w:t>
      </w:r>
      <w:proofErr w:type="spellEnd"/>
    </w:p>
    <w:p w14:paraId="57192F37"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w:t>
      </w:r>
      <w:proofErr w:type="spellStart"/>
      <w:r w:rsidRPr="00A827F9">
        <w:rPr>
          <w:rFonts w:cs="Times New Roman"/>
          <w:sz w:val="22"/>
          <w:szCs w:val="22"/>
          <w:lang w:eastAsia="zh-CN" w:bidi="hi-IN"/>
        </w:rPr>
        <w:t>Chandan</w:t>
      </w:r>
      <w:proofErr w:type="spellEnd"/>
      <w:r w:rsidRPr="00A827F9">
        <w:rPr>
          <w:rFonts w:cs="Times New Roman"/>
          <w:sz w:val="22"/>
          <w:szCs w:val="22"/>
          <w:lang w:eastAsia="zh-CN" w:bidi="hi-IN"/>
        </w:rPr>
        <w:t xml:space="preserve"> a jeho rodina se mají dobře, jeho bratr také studuje. Účastnil se letního tábora pořádaného v centru. Měl letní prázdniny a užíval si je s kamarády, jezdil k příbuzným, kde si hrál s dětmi. Pomáhal babičce s domácími pracemi. Rád čte a píše. Doma pěstují kokosové ořechy a </w:t>
      </w:r>
      <w:proofErr w:type="spellStart"/>
      <w:r w:rsidRPr="00A827F9">
        <w:rPr>
          <w:rFonts w:cs="Times New Roman"/>
          <w:sz w:val="22"/>
          <w:szCs w:val="22"/>
          <w:lang w:eastAsia="zh-CN" w:bidi="hi-IN"/>
        </w:rPr>
        <w:t>arakanu</w:t>
      </w:r>
      <w:proofErr w:type="spellEnd"/>
      <w:r w:rsidRPr="00A827F9">
        <w:rPr>
          <w:rFonts w:cs="Times New Roman"/>
          <w:sz w:val="22"/>
          <w:szCs w:val="22"/>
          <w:lang w:eastAsia="zh-CN" w:bidi="hi-IN"/>
        </w:rPr>
        <w:t>. Skládal zkoušky z páté třídy velmi dobře. Ve škole se účastnil všech aktivit, hraje divadlo. Ve studiu hodlá pokračovat ještě pět let.</w:t>
      </w:r>
    </w:p>
    <w:p w14:paraId="7C353036" w14:textId="77777777" w:rsidR="00A827F9" w:rsidRPr="00A827F9" w:rsidRDefault="00A827F9" w:rsidP="00A827F9">
      <w:pPr>
        <w:jc w:val="both"/>
        <w:rPr>
          <w:rFonts w:cs="Times New Roman"/>
          <w:sz w:val="22"/>
          <w:szCs w:val="22"/>
          <w:lang w:eastAsia="zh-CN" w:bidi="hi-IN"/>
        </w:rPr>
      </w:pPr>
      <w:proofErr w:type="spellStart"/>
      <w:r w:rsidRPr="00A827F9">
        <w:rPr>
          <w:rFonts w:cs="Times New Roman"/>
          <w:sz w:val="22"/>
          <w:szCs w:val="22"/>
          <w:lang w:eastAsia="zh-CN" w:bidi="hi-IN"/>
        </w:rPr>
        <w:t>Chandanův</w:t>
      </w:r>
      <w:proofErr w:type="spellEnd"/>
      <w:r w:rsidRPr="00A827F9">
        <w:rPr>
          <w:rFonts w:cs="Times New Roman"/>
          <w:sz w:val="22"/>
          <w:szCs w:val="22"/>
          <w:lang w:eastAsia="zh-CN" w:bidi="hi-IN"/>
        </w:rPr>
        <w:t xml:space="preserve"> školní prospěch viz dopis na nástěnce</w:t>
      </w:r>
    </w:p>
    <w:p w14:paraId="1F8782A7" w14:textId="77777777" w:rsidR="00A827F9" w:rsidRPr="00A827F9" w:rsidRDefault="00A827F9" w:rsidP="00A827F9">
      <w:pPr>
        <w:jc w:val="both"/>
        <w:rPr>
          <w:rFonts w:cs="Times New Roman"/>
          <w:sz w:val="22"/>
          <w:szCs w:val="22"/>
          <w:lang w:eastAsia="zh-CN" w:bidi="hi-IN"/>
        </w:rPr>
      </w:pPr>
    </w:p>
    <w:p w14:paraId="2CABFE09" w14:textId="77777777" w:rsidR="00A827F9" w:rsidRPr="00A827F9" w:rsidRDefault="00A827F9" w:rsidP="00A827F9">
      <w:pPr>
        <w:jc w:val="both"/>
        <w:rPr>
          <w:rFonts w:cs="Times New Roman"/>
          <w:b/>
          <w:bCs/>
          <w:sz w:val="22"/>
          <w:szCs w:val="22"/>
          <w:lang w:eastAsia="zh-CN" w:bidi="hi-IN"/>
        </w:rPr>
      </w:pPr>
      <w:proofErr w:type="spellStart"/>
      <w:r w:rsidRPr="00A827F9">
        <w:rPr>
          <w:rFonts w:cs="Times New Roman"/>
          <w:b/>
          <w:bCs/>
          <w:sz w:val="22"/>
          <w:szCs w:val="22"/>
          <w:lang w:eastAsia="zh-CN" w:bidi="hi-IN"/>
        </w:rPr>
        <w:t>Good</w:t>
      </w:r>
      <w:proofErr w:type="spellEnd"/>
      <w:r w:rsidRPr="00A827F9">
        <w:rPr>
          <w:rFonts w:cs="Times New Roman"/>
          <w:b/>
          <w:bCs/>
          <w:sz w:val="22"/>
          <w:szCs w:val="22"/>
          <w:lang w:eastAsia="zh-CN" w:bidi="hi-IN"/>
        </w:rPr>
        <w:t xml:space="preserve"> </w:t>
      </w:r>
      <w:proofErr w:type="spellStart"/>
      <w:r w:rsidRPr="00A827F9">
        <w:rPr>
          <w:rFonts w:cs="Times New Roman"/>
          <w:b/>
          <w:bCs/>
          <w:sz w:val="22"/>
          <w:szCs w:val="22"/>
          <w:lang w:eastAsia="zh-CN" w:bidi="hi-IN"/>
        </w:rPr>
        <w:t>Work</w:t>
      </w:r>
      <w:proofErr w:type="spellEnd"/>
    </w:p>
    <w:p w14:paraId="5D3D700A"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V polovině července se farní vamberecký kostel rozezněl nástroji a hlasy dvacítky lidí různého věku, kteří pocházejí z mnoha koutů Moravy a Slezska a říkají si </w:t>
      </w:r>
      <w:proofErr w:type="spellStart"/>
      <w:r w:rsidRPr="00A827F9">
        <w:rPr>
          <w:rFonts w:cs="Times New Roman"/>
          <w:sz w:val="22"/>
          <w:szCs w:val="22"/>
          <w:lang w:eastAsia="zh-CN" w:bidi="hi-IN"/>
        </w:rPr>
        <w:t>Good</w:t>
      </w:r>
      <w:proofErr w:type="spellEnd"/>
      <w:r w:rsidRPr="00A827F9">
        <w:rPr>
          <w:rFonts w:cs="Times New Roman"/>
          <w:sz w:val="22"/>
          <w:szCs w:val="22"/>
          <w:lang w:eastAsia="zh-CN" w:bidi="hi-IN"/>
        </w:rPr>
        <w:t xml:space="preserve"> </w:t>
      </w:r>
      <w:proofErr w:type="spellStart"/>
      <w:r w:rsidRPr="00A827F9">
        <w:rPr>
          <w:rFonts w:cs="Times New Roman"/>
          <w:sz w:val="22"/>
          <w:szCs w:val="22"/>
          <w:lang w:eastAsia="zh-CN" w:bidi="hi-IN"/>
        </w:rPr>
        <w:t>Work</w:t>
      </w:r>
      <w:proofErr w:type="spellEnd"/>
      <w:r w:rsidRPr="00A827F9">
        <w:rPr>
          <w:rFonts w:cs="Times New Roman"/>
          <w:sz w:val="22"/>
          <w:szCs w:val="22"/>
          <w:lang w:eastAsia="zh-CN" w:bidi="hi-IN"/>
        </w:rPr>
        <w:t xml:space="preserve"> (Dobré dílo). Jejich živá a radostná hudba sahá od popu až k folkloru. Během podvečera se u mikrofonu vystřídalo několik zpěváků, čímž ještě program získal na pestrosti. Třicítka diváků byla zasažena radostnou a energickou hudbou s duchovními texty.</w:t>
      </w:r>
    </w:p>
    <w:p w14:paraId="1900287F"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Skupina vznikla původně v 90. letech, aby zahrála jednorázově. Po několikaměsíčním nácviku bylo členům líto, že by se již neměli sejít při společném muzicírování. Scházeli se dále, přibývalo koncertů, hudebníci a zpěváci přicházeli a odcházeli, nastoupila nová generace. </w:t>
      </w:r>
    </w:p>
    <w:p w14:paraId="361E4317"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Pozorný Jirka Šalda upozornil, že skupina již před lety u nás vystoupila, tehdy ještě pod původním názvem Paprsky. Překvapení protagonisté po krátké poradě přikývli, že ve Vamberku opravdu nehrají poprvé. Letošní koncert se uskutečnil v rámci Roku hudby v našem městě, které na akci finančně přispělo.</w:t>
      </w:r>
    </w:p>
    <w:p w14:paraId="4200909D" w14:textId="77777777" w:rsidR="00A827F9" w:rsidRPr="00A827F9" w:rsidRDefault="00A827F9" w:rsidP="00A827F9">
      <w:pPr>
        <w:jc w:val="both"/>
        <w:rPr>
          <w:rFonts w:cs="Times New Roman"/>
          <w:b/>
          <w:bCs/>
          <w:sz w:val="22"/>
          <w:szCs w:val="22"/>
          <w:lang w:eastAsia="zh-CN" w:bidi="hi-IN"/>
        </w:rPr>
      </w:pPr>
    </w:p>
    <w:p w14:paraId="2AB8A6E9" w14:textId="77777777" w:rsidR="00A827F9" w:rsidRPr="00A827F9" w:rsidRDefault="00A827F9" w:rsidP="00A827F9">
      <w:pPr>
        <w:jc w:val="both"/>
        <w:rPr>
          <w:rFonts w:cs="Times New Roman"/>
          <w:b/>
          <w:bCs/>
          <w:sz w:val="22"/>
          <w:szCs w:val="22"/>
          <w:lang w:eastAsia="zh-CN" w:bidi="hi-IN"/>
        </w:rPr>
      </w:pPr>
    </w:p>
    <w:p w14:paraId="08E80440" w14:textId="77777777" w:rsidR="00A827F9" w:rsidRPr="00A827F9" w:rsidRDefault="00A827F9" w:rsidP="00A827F9">
      <w:pPr>
        <w:jc w:val="both"/>
        <w:rPr>
          <w:rFonts w:cs="Times New Roman"/>
          <w:b/>
          <w:bCs/>
          <w:sz w:val="22"/>
          <w:szCs w:val="22"/>
          <w:lang w:eastAsia="zh-CN" w:bidi="hi-IN"/>
        </w:rPr>
      </w:pPr>
    </w:p>
    <w:p w14:paraId="47F7C94A" w14:textId="77777777" w:rsidR="00A827F9" w:rsidRPr="00A827F9" w:rsidRDefault="00A827F9" w:rsidP="00A827F9">
      <w:pPr>
        <w:jc w:val="both"/>
        <w:rPr>
          <w:rFonts w:cs="Times New Roman"/>
          <w:b/>
          <w:bCs/>
          <w:sz w:val="22"/>
          <w:szCs w:val="22"/>
          <w:lang w:eastAsia="zh-CN" w:bidi="hi-IN"/>
        </w:rPr>
      </w:pPr>
      <w:proofErr w:type="spellStart"/>
      <w:r w:rsidRPr="00A827F9">
        <w:rPr>
          <w:rFonts w:cs="Times New Roman"/>
          <w:b/>
          <w:bCs/>
          <w:sz w:val="22"/>
          <w:szCs w:val="22"/>
          <w:lang w:eastAsia="zh-CN" w:bidi="hi-IN"/>
        </w:rPr>
        <w:t>Rybenská</w:t>
      </w:r>
      <w:proofErr w:type="spellEnd"/>
      <w:r w:rsidRPr="00A827F9">
        <w:rPr>
          <w:rFonts w:cs="Times New Roman"/>
          <w:b/>
          <w:bCs/>
          <w:sz w:val="22"/>
          <w:szCs w:val="22"/>
          <w:lang w:eastAsia="zh-CN" w:bidi="hi-IN"/>
        </w:rPr>
        <w:t xml:space="preserve"> fara centrem setkání</w:t>
      </w:r>
    </w:p>
    <w:p w14:paraId="07F20503"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Druhou srpnovou sobotu odpoledne se v Rybné nad Zdobnicí uskutečnilo zasedání chmelového klubka. Členů se sešla necelá desítka. Kromě zlatavého moku se podávaly dobroty z udírny, připravené panem farářem. V neděli odpoledne pak proběhlo již tradiční Setkání s farářem. Letošní podtitul zněl Mleté maso podle rodinných receptů aneb Mlít se může i zelenina. Příchozí z obou našich farností setrvali v družném hovoru v příjemném chládku uvnitř budovy nebo ve stínu na zahradě.</w:t>
      </w:r>
    </w:p>
    <w:p w14:paraId="6AB6F17E" w14:textId="77777777" w:rsidR="00A827F9" w:rsidRPr="00A827F9" w:rsidRDefault="00A827F9" w:rsidP="00A827F9">
      <w:pPr>
        <w:jc w:val="both"/>
        <w:rPr>
          <w:rFonts w:cs="Times New Roman"/>
          <w:sz w:val="16"/>
          <w:szCs w:val="16"/>
          <w:lang w:eastAsia="zh-CN" w:bidi="hi-IN"/>
        </w:rPr>
      </w:pPr>
    </w:p>
    <w:p w14:paraId="075B71D4"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Svatá rodina a dnešní migrace</w:t>
      </w:r>
    </w:p>
    <w:p w14:paraId="5A2A7994"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Svatá rodina nebyla ekonomickými ani sociálními migranty, ale klasickými uprchlíky – prchajícími před bezprostředním ohrožením života do nejbližší bezpečné země.</w:t>
      </w:r>
    </w:p>
    <w:p w14:paraId="2A86F902"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Ve starověku se na migraci nahlíželo zcela jinak než dnes. Přijímající země měla vůči příchozím minimální povinnosti, ti byli ponecháni sobě samým a své komunitě v exilu. Neočekávali získání občanských práv ani přístup k sociálním dávkám.</w:t>
      </w:r>
    </w:p>
    <w:p w14:paraId="170B9E31"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I kdybychom chtěli hledat historickou analogii, celá tehdejší středomořská oblast byla součástí Římské říše – šlo tedy spíše o přesun v rámci jednoho státního útvaru, podobný dnešnímu stěhování z Česka do Polska.</w:t>
      </w:r>
    </w:p>
    <w:p w14:paraId="33C076D3" w14:textId="77777777" w:rsidR="00A827F9" w:rsidRPr="00A827F9" w:rsidRDefault="00A827F9" w:rsidP="00A827F9">
      <w:pPr>
        <w:jc w:val="both"/>
        <w:rPr>
          <w:rFonts w:cs="Times New Roman"/>
          <w:sz w:val="16"/>
          <w:szCs w:val="16"/>
          <w:lang w:eastAsia="zh-CN" w:bidi="hi-IN"/>
        </w:rPr>
      </w:pPr>
    </w:p>
    <w:p w14:paraId="799B38E4"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 xml:space="preserve">Cesty víry podle kněze Franze </w:t>
      </w:r>
      <w:proofErr w:type="spellStart"/>
      <w:r w:rsidRPr="00A827F9">
        <w:rPr>
          <w:rFonts w:cs="Times New Roman"/>
          <w:b/>
          <w:bCs/>
          <w:sz w:val="22"/>
          <w:szCs w:val="22"/>
          <w:lang w:eastAsia="zh-CN" w:bidi="hi-IN"/>
        </w:rPr>
        <w:t>Jalicse</w:t>
      </w:r>
      <w:proofErr w:type="spellEnd"/>
    </w:p>
    <w:p w14:paraId="52E28487"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1. Dětská magická víra – víra dítěte, které se modlí, aby u zkoušky uspělo, i když se neučilo. Nebo víra dospělého, který si na Boha vzpomene jen ve chvíli, kdy má vážný problém. Je to užitečná, ale sobecká víra, existující paralelně s životem, nikoli v něm.</w:t>
      </w:r>
    </w:p>
    <w:p w14:paraId="57031911"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2. Víra dospělých – projevuje se důsledným dodržováním náboženských praktik. Měří se počtem růženců, mší či duchovních četeb. To vše je dobré, ale může se stát samoúčelným a ztratit svůj hlubší význam.</w:t>
      </w:r>
    </w:p>
    <w:p w14:paraId="2CE57BD7"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3. Zralá víra – jediná plně křesťanská. Je to osobní vztah se živým Kristem, skutečné přátelství, kde člověk mluví, naslouchá, sdílí radosti i trápení. Neřídí se jen pravidly či myšlenkami, ale vnitřním dialogem s Ježíšem. Tato víra se nesnaží Boha využívat, ani Ho „plnit“ svými činy, ale žít s Ním.</w:t>
      </w:r>
    </w:p>
    <w:p w14:paraId="7ACCB8B3" w14:textId="77777777" w:rsidR="00A827F9" w:rsidRPr="00A827F9" w:rsidRDefault="00A827F9" w:rsidP="00A827F9">
      <w:pPr>
        <w:jc w:val="both"/>
        <w:rPr>
          <w:rFonts w:cs="Times New Roman"/>
          <w:sz w:val="22"/>
          <w:szCs w:val="22"/>
          <w:lang w:eastAsia="zh-CN" w:bidi="hi-IN"/>
        </w:rPr>
      </w:pPr>
      <w:proofErr w:type="spellStart"/>
      <w:r w:rsidRPr="00A827F9">
        <w:rPr>
          <w:rFonts w:cs="Times New Roman"/>
          <w:sz w:val="22"/>
          <w:szCs w:val="22"/>
          <w:lang w:eastAsia="zh-CN" w:bidi="hi-IN"/>
        </w:rPr>
        <w:t>Jalics</w:t>
      </w:r>
      <w:proofErr w:type="spellEnd"/>
      <w:r w:rsidRPr="00A827F9">
        <w:rPr>
          <w:rFonts w:cs="Times New Roman"/>
          <w:sz w:val="22"/>
          <w:szCs w:val="22"/>
          <w:lang w:eastAsia="zh-CN" w:bidi="hi-IN"/>
        </w:rPr>
        <w:t xml:space="preserve"> připodobňuje takovou víru k dobrému jídlu s přáteli – jídelní lístek je vedlejší, podstatné je strávit čas společně. Stejně tak i radosti, zármutky, rutina a překvapení každodenního života mohou být pobídkou k životu s Kristem.</w:t>
      </w:r>
    </w:p>
    <w:p w14:paraId="1AD6A3D0" w14:textId="77777777" w:rsidR="00A827F9" w:rsidRPr="00A827F9" w:rsidRDefault="00A827F9" w:rsidP="00A827F9">
      <w:pPr>
        <w:jc w:val="both"/>
        <w:rPr>
          <w:rFonts w:cs="Times New Roman"/>
          <w:b/>
          <w:bCs/>
          <w:kern w:val="0"/>
          <w:sz w:val="22"/>
          <w:szCs w:val="22"/>
          <w:lang w:eastAsia="zh-CN" w:bidi="hi-IN"/>
        </w:rPr>
      </w:pPr>
    </w:p>
    <w:p w14:paraId="375734E9" w14:textId="77777777" w:rsidR="00A827F9" w:rsidRPr="00A827F9" w:rsidRDefault="00A827F9" w:rsidP="00A827F9">
      <w:pPr>
        <w:jc w:val="both"/>
        <w:rPr>
          <w:rFonts w:cs="Times New Roman"/>
          <w:b/>
          <w:bCs/>
          <w:sz w:val="22"/>
          <w:szCs w:val="22"/>
          <w:lang w:eastAsia="zh-CN" w:bidi="hi-IN"/>
        </w:rPr>
      </w:pPr>
    </w:p>
    <w:p w14:paraId="27959A06"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Pojďte s námi na Homol</w:t>
      </w:r>
    </w:p>
    <w:p w14:paraId="3142A7AE"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Již podeváté se chystáme na pěší putování z Vamberka na Homol. Co můžete očekávat? Putování pozdně letní přírodou, vesnicí i po silnici. V posledních </w:t>
      </w:r>
    </w:p>
    <w:p w14:paraId="65278D55" w14:textId="77777777" w:rsidR="00A827F9" w:rsidRPr="00A827F9" w:rsidRDefault="00A827F9" w:rsidP="00A827F9">
      <w:pPr>
        <w:jc w:val="both"/>
        <w:rPr>
          <w:rFonts w:cs="Times New Roman"/>
          <w:sz w:val="22"/>
          <w:szCs w:val="22"/>
          <w:lang w:eastAsia="zh-CN" w:bidi="hi-IN"/>
        </w:rPr>
      </w:pPr>
    </w:p>
    <w:p w14:paraId="3965EEE4"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letech máme milou zastávku v Hostinci u Karla IV. v </w:t>
      </w:r>
      <w:proofErr w:type="spellStart"/>
      <w:r w:rsidRPr="00A827F9">
        <w:rPr>
          <w:rFonts w:cs="Times New Roman"/>
          <w:sz w:val="22"/>
          <w:szCs w:val="22"/>
          <w:lang w:eastAsia="zh-CN" w:bidi="hi-IN"/>
        </w:rPr>
        <w:t>Záměli</w:t>
      </w:r>
      <w:proofErr w:type="spellEnd"/>
      <w:r w:rsidRPr="00A827F9">
        <w:rPr>
          <w:rFonts w:cs="Times New Roman"/>
          <w:sz w:val="22"/>
          <w:szCs w:val="22"/>
          <w:lang w:eastAsia="zh-CN" w:bidi="hi-IN"/>
        </w:rPr>
        <w:t>, kde nás vítá paní Trejtnarová na krátké posezení. Cestou také zpíváme, modlíme se růženec. Na Homoli slouží pan farář v poledne mši svatou. Kdo nezvládne jít pěšky, může přijet na mši svatou. Nakonec chvíli posedíme u kostelíka při občerstvení. Ave Maria!</w:t>
      </w:r>
    </w:p>
    <w:p w14:paraId="168A61B8" w14:textId="77777777" w:rsidR="00A827F9" w:rsidRPr="00A827F9" w:rsidRDefault="00A827F9" w:rsidP="00A827F9">
      <w:pPr>
        <w:jc w:val="both"/>
        <w:rPr>
          <w:rFonts w:cs="Times New Roman"/>
          <w:sz w:val="16"/>
          <w:szCs w:val="16"/>
          <w:lang w:eastAsia="zh-CN" w:bidi="hi-IN"/>
        </w:rPr>
      </w:pPr>
    </w:p>
    <w:p w14:paraId="55D38EDC"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Radek rozezvučel rychnovské varhany</w:t>
      </w:r>
    </w:p>
    <w:p w14:paraId="301C5E8C"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Letos v létě se pravidelně konaly kratší koncerty v zámeckém kostele Nejsvětější Trojice v Rychnově nad Kněžnou. Po večerní nedělní mši svaté hrávali různí interpreti zhruba půl hodinky pro potěchu posluchačů a také pro zviditelnění mohutných </w:t>
      </w:r>
      <w:proofErr w:type="spellStart"/>
      <w:r w:rsidRPr="00A827F9">
        <w:rPr>
          <w:rFonts w:cs="Times New Roman"/>
          <w:sz w:val="22"/>
          <w:szCs w:val="22"/>
          <w:lang w:eastAsia="zh-CN" w:bidi="hi-IN"/>
        </w:rPr>
        <w:t>Spanelových</w:t>
      </w:r>
      <w:proofErr w:type="spellEnd"/>
      <w:r w:rsidRPr="00A827F9">
        <w:rPr>
          <w:rFonts w:cs="Times New Roman"/>
          <w:sz w:val="22"/>
          <w:szCs w:val="22"/>
          <w:lang w:eastAsia="zh-CN" w:bidi="hi-IN"/>
        </w:rPr>
        <w:t xml:space="preserve"> varhan. </w:t>
      </w:r>
    </w:p>
    <w:p w14:paraId="4B63E56B" w14:textId="77777777" w:rsidR="00A827F9" w:rsidRPr="00A827F9" w:rsidRDefault="00A827F9" w:rsidP="00A827F9">
      <w:pPr>
        <w:jc w:val="both"/>
        <w:rPr>
          <w:rFonts w:cs="Times New Roman"/>
          <w:sz w:val="16"/>
          <w:szCs w:val="16"/>
          <w:lang w:eastAsia="zh-CN" w:bidi="hi-IN"/>
        </w:rPr>
      </w:pPr>
      <w:r w:rsidRPr="00A827F9">
        <w:rPr>
          <w:rFonts w:cs="Times New Roman"/>
          <w:sz w:val="22"/>
          <w:szCs w:val="22"/>
          <w:lang w:eastAsia="zh-CN" w:bidi="hi-IN"/>
        </w:rPr>
        <w:t>V jeden srpnový večer vystoupil před asi stovkou posluchačů Radek Janko. Zahrál skladby od barokního období až po dvacáté století. Na závěr zvolil pro odlehčení žertovnou písničku z televizního seriálu, kterou má v oblibě jeho maminka</w:t>
      </w:r>
      <w:r w:rsidRPr="00A827F9">
        <w:rPr>
          <w:rFonts w:cs="Times New Roman"/>
          <w:sz w:val="16"/>
          <w:szCs w:val="16"/>
          <w:lang w:eastAsia="zh-CN" w:bidi="hi-IN"/>
        </w:rPr>
        <w:t>.</w:t>
      </w:r>
    </w:p>
    <w:p w14:paraId="52651B6D" w14:textId="77777777" w:rsidR="00A827F9" w:rsidRPr="00A827F9" w:rsidRDefault="00A827F9" w:rsidP="00A827F9">
      <w:pPr>
        <w:jc w:val="both"/>
        <w:rPr>
          <w:rFonts w:cs="Times New Roman"/>
          <w:sz w:val="16"/>
          <w:szCs w:val="16"/>
          <w:lang w:eastAsia="zh-CN" w:bidi="hi-IN"/>
        </w:rPr>
      </w:pPr>
    </w:p>
    <w:p w14:paraId="0BDA1179" w14:textId="77777777" w:rsidR="00A827F9" w:rsidRPr="00A827F9" w:rsidRDefault="00A827F9" w:rsidP="00A827F9">
      <w:pPr>
        <w:jc w:val="both"/>
        <w:rPr>
          <w:rFonts w:cs="Times New Roman"/>
          <w:b/>
          <w:bCs/>
          <w:kern w:val="0"/>
          <w:sz w:val="22"/>
          <w:szCs w:val="22"/>
          <w:lang w:eastAsia="zh-CN" w:bidi="hi-IN"/>
        </w:rPr>
      </w:pPr>
      <w:r w:rsidRPr="00A827F9">
        <w:rPr>
          <w:rFonts w:cs="Times New Roman"/>
          <w:b/>
          <w:bCs/>
          <w:kern w:val="0"/>
          <w:sz w:val="22"/>
          <w:szCs w:val="22"/>
          <w:lang w:eastAsia="zh-CN" w:bidi="hi-IN"/>
        </w:rPr>
        <w:t>Chválíme</w:t>
      </w:r>
    </w:p>
    <w:p w14:paraId="47DCFF83"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Poděkování zaslouží všichni, kdo poskytli svůj čas a dohlíželi během Krajkářských slavností, když v kostele svatého Prokopa probíhala výstava paličkované krajky.</w:t>
      </w:r>
    </w:p>
    <w:p w14:paraId="0443130B" w14:textId="77777777" w:rsidR="00A827F9" w:rsidRPr="00A827F9" w:rsidRDefault="00A827F9" w:rsidP="00A827F9">
      <w:pPr>
        <w:jc w:val="both"/>
        <w:rPr>
          <w:rFonts w:cs="Times New Roman"/>
          <w:sz w:val="16"/>
          <w:szCs w:val="16"/>
          <w:lang w:eastAsia="zh-CN" w:bidi="hi-IN"/>
        </w:rPr>
      </w:pPr>
    </w:p>
    <w:p w14:paraId="1C3E474B" w14:textId="77777777" w:rsidR="00A827F9" w:rsidRPr="00A827F9" w:rsidRDefault="00A827F9" w:rsidP="00A827F9">
      <w:pPr>
        <w:jc w:val="both"/>
        <w:rPr>
          <w:rFonts w:cs="Times New Roman"/>
          <w:b/>
          <w:bCs/>
          <w:sz w:val="22"/>
          <w:szCs w:val="22"/>
          <w:lang w:eastAsia="zh-CN" w:bidi="hi-IN"/>
        </w:rPr>
      </w:pPr>
      <w:r w:rsidRPr="00A827F9">
        <w:rPr>
          <w:rFonts w:cs="Times New Roman"/>
          <w:b/>
          <w:bCs/>
          <w:sz w:val="22"/>
          <w:szCs w:val="22"/>
          <w:lang w:eastAsia="zh-CN" w:bidi="hi-IN"/>
        </w:rPr>
        <w:t>Příměstský tábor</w:t>
      </w:r>
    </w:p>
    <w:p w14:paraId="1C41C7DD"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Prostory naší klubovny posloužily ke konci prázdnin jako zázemí pro příměstský tábor s názvem Veselá věda. Děti zde mohou samy prozkoumávat, objevovat a hrát si. Vedoucím byl Vít Berger a spolu s ním o dvacítku dětí pečovaly dvě dívky. Denní program od 8 do 16 hodin byl pestrý a zajímavý. Jeden den zažily děti výlet vlakem do Pěčína a pěší putování do Rokytnice. Po obědě v místní restauraci zamířily na nádraží a vrátily se do Vamberka. Farní klubovna i zahrada zažily po několik dní dětské štěbetání a pohyb.</w:t>
      </w:r>
    </w:p>
    <w:p w14:paraId="229D24EE" w14:textId="77777777" w:rsidR="00A827F9" w:rsidRPr="00A827F9" w:rsidRDefault="00A827F9" w:rsidP="00A827F9">
      <w:pPr>
        <w:jc w:val="both"/>
        <w:rPr>
          <w:rFonts w:cs="Times New Roman"/>
          <w:sz w:val="16"/>
          <w:szCs w:val="16"/>
          <w:lang w:eastAsia="zh-CN" w:bidi="hi-IN"/>
        </w:rPr>
      </w:pPr>
    </w:p>
    <w:p w14:paraId="019E886B" w14:textId="77777777" w:rsidR="00A827F9" w:rsidRPr="00A827F9" w:rsidRDefault="00A827F9" w:rsidP="00A827F9">
      <w:pPr>
        <w:jc w:val="both"/>
        <w:rPr>
          <w:rFonts w:cs="Times New Roman"/>
          <w:b/>
          <w:bCs/>
          <w:kern w:val="0"/>
          <w:sz w:val="22"/>
          <w:szCs w:val="22"/>
          <w:lang w:eastAsia="zh-CN" w:bidi="hi-IN"/>
        </w:rPr>
      </w:pPr>
      <w:r w:rsidRPr="00A827F9">
        <w:rPr>
          <w:rFonts w:cs="Times New Roman"/>
          <w:b/>
          <w:bCs/>
          <w:kern w:val="0"/>
          <w:sz w:val="22"/>
          <w:szCs w:val="22"/>
          <w:lang w:eastAsia="zh-CN" w:bidi="hi-IN"/>
        </w:rPr>
        <w:t xml:space="preserve">Pro zasmání </w:t>
      </w:r>
    </w:p>
    <w:p w14:paraId="39E42F10"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 xml:space="preserve">   V tříhvězdičkovém hotelu na peruánském pobřeží povídá hoteliér skupině turistů: „Kdyby se v pokoji objevili potkani, vůbec se nemusíte bát. Zakrátko se připlazí hadi a sežerou je.“</w:t>
      </w:r>
    </w:p>
    <w:p w14:paraId="01EE4984" w14:textId="77777777" w:rsidR="00A827F9" w:rsidRPr="00A827F9" w:rsidRDefault="00A827F9" w:rsidP="00A827F9">
      <w:pPr>
        <w:jc w:val="both"/>
        <w:rPr>
          <w:rFonts w:cs="Times New Roman"/>
          <w:sz w:val="22"/>
          <w:szCs w:val="22"/>
          <w:lang w:eastAsia="zh-CN" w:bidi="hi-IN"/>
        </w:rPr>
      </w:pPr>
    </w:p>
    <w:p w14:paraId="2D86FD95" w14:textId="77777777" w:rsidR="00A827F9" w:rsidRPr="00A827F9" w:rsidRDefault="00A827F9" w:rsidP="00A827F9">
      <w:pPr>
        <w:jc w:val="both"/>
        <w:rPr>
          <w:rFonts w:cs="Times New Roman"/>
          <w:sz w:val="22"/>
          <w:szCs w:val="22"/>
          <w:lang w:eastAsia="zh-CN" w:bidi="hi-IN"/>
        </w:rPr>
      </w:pPr>
      <w:r w:rsidRPr="00A827F9">
        <w:rPr>
          <w:rFonts w:cs="Times New Roman"/>
          <w:sz w:val="22"/>
          <w:szCs w:val="22"/>
          <w:lang w:eastAsia="zh-CN" w:bidi="hi-IN"/>
        </w:rPr>
        <w:t>Rozčiluje se starý pán v autobusu: „Ta dnešní mládež! To je strašné, jak se oblékají, například tamten mladík.“ „Ten mladík je moje dcera.“ „Promiňte, nechtěl jsem vás urazit, nevěděl jsem, že jste její matka.“ „No dovolte, já jsem její otec!“</w:t>
      </w:r>
    </w:p>
    <w:p w14:paraId="35EE9BB1" w14:textId="77777777" w:rsidR="00C31016" w:rsidRPr="00A827F9" w:rsidRDefault="00C31016">
      <w:pPr>
        <w:rPr>
          <w:rFonts w:cs="Times New Roman"/>
        </w:rPr>
      </w:pPr>
    </w:p>
    <w:p w14:paraId="62C6D0FF" w14:textId="77777777" w:rsidR="00A827F9" w:rsidRPr="00A827F9" w:rsidRDefault="00A827F9">
      <w:pPr>
        <w:rPr>
          <w:rFonts w:cs="Times New Roman"/>
        </w:rPr>
      </w:pPr>
    </w:p>
    <w:p w14:paraId="3B0F43D5" w14:textId="77777777" w:rsidR="00A827F9" w:rsidRPr="00A827F9" w:rsidRDefault="00A827F9" w:rsidP="00A827F9">
      <w:pPr>
        <w:pStyle w:val="Standard"/>
        <w:tabs>
          <w:tab w:val="left" w:pos="3402"/>
          <w:tab w:val="left" w:pos="4253"/>
          <w:tab w:val="left" w:pos="7371"/>
        </w:tabs>
        <w:spacing w:line="276" w:lineRule="auto"/>
        <w:jc w:val="center"/>
        <w:rPr>
          <w:rFonts w:cs="Times New Roman"/>
          <w:b/>
          <w:sz w:val="22"/>
          <w:szCs w:val="22"/>
        </w:rPr>
      </w:pPr>
      <w:r w:rsidRPr="00A827F9">
        <w:rPr>
          <w:rFonts w:cs="Times New Roman"/>
          <w:b/>
          <w:bCs/>
          <w:kern w:val="0"/>
          <w:sz w:val="22"/>
          <w:szCs w:val="22"/>
        </w:rPr>
        <w:t>Co nás čeká v září</w:t>
      </w:r>
      <w:r w:rsidRPr="00A827F9">
        <w:rPr>
          <w:rFonts w:cs="Times New Roman"/>
          <w:b/>
          <w:sz w:val="22"/>
          <w:szCs w:val="22"/>
        </w:rPr>
        <w:t xml:space="preserve"> 2025</w:t>
      </w:r>
      <w:r w:rsidRPr="00A827F9">
        <w:rPr>
          <w:rFonts w:cs="Times New Roman"/>
          <w:b/>
          <w:bCs/>
          <w:kern w:val="0"/>
          <w:sz w:val="22"/>
          <w:szCs w:val="22"/>
        </w:rPr>
        <w:t>?</w:t>
      </w:r>
    </w:p>
    <w:p w14:paraId="53AA1588" w14:textId="77777777" w:rsidR="00A827F9" w:rsidRPr="00A827F9" w:rsidRDefault="00A827F9" w:rsidP="00A827F9">
      <w:pPr>
        <w:pStyle w:val="Zkladntext"/>
        <w:spacing w:after="0"/>
        <w:ind w:right="6"/>
        <w:rPr>
          <w:color w:val="000000"/>
          <w:sz w:val="22"/>
          <w:szCs w:val="22"/>
        </w:rPr>
      </w:pPr>
      <w:r w:rsidRPr="00A827F9">
        <w:rPr>
          <w:rFonts w:eastAsia="SimSun"/>
          <w:b/>
          <w:kern w:val="0"/>
          <w:sz w:val="22"/>
          <w:szCs w:val="22"/>
          <w:lang w:eastAsia="zh-CN" w:bidi="hi-IN"/>
        </w:rPr>
        <w:t>5.9.</w:t>
      </w:r>
      <w:r w:rsidRPr="00A827F9">
        <w:rPr>
          <w:sz w:val="22"/>
          <w:szCs w:val="22"/>
        </w:rPr>
        <w:t xml:space="preserve"> Zpověď na </w:t>
      </w:r>
      <w:r w:rsidRPr="00A827F9">
        <w:rPr>
          <w:color w:val="000000"/>
          <w:sz w:val="22"/>
          <w:szCs w:val="22"/>
        </w:rPr>
        <w:t xml:space="preserve">První pátek v měsíci, dopoledne návštěvy nemocných. Od 16:30 do 17:45 příležitost ke svátosti smíření a výstav Nejsvětější Svátosti. 17:50 modlitba litanií k Nejsvětějšímu Srdci Ježíšovu. 18:00 mše svatá </w:t>
      </w:r>
    </w:p>
    <w:p w14:paraId="3F08D594" w14:textId="77777777" w:rsidR="00A827F9" w:rsidRPr="00A827F9" w:rsidRDefault="00A827F9" w:rsidP="00A827F9">
      <w:pPr>
        <w:pStyle w:val="Zkladntext"/>
        <w:spacing w:after="0"/>
        <w:ind w:right="6"/>
        <w:rPr>
          <w:color w:val="000000"/>
          <w:sz w:val="16"/>
          <w:szCs w:val="16"/>
        </w:rPr>
      </w:pPr>
    </w:p>
    <w:p w14:paraId="50F65A11" w14:textId="77777777" w:rsidR="00A827F9" w:rsidRPr="00A827F9" w:rsidRDefault="00A827F9" w:rsidP="00A827F9">
      <w:pPr>
        <w:pStyle w:val="Zkladntext"/>
        <w:spacing w:after="0"/>
        <w:ind w:right="6"/>
        <w:rPr>
          <w:b/>
          <w:color w:val="000000"/>
          <w:sz w:val="22"/>
          <w:szCs w:val="22"/>
        </w:rPr>
      </w:pPr>
      <w:r w:rsidRPr="00A827F9">
        <w:rPr>
          <w:b/>
          <w:color w:val="000000"/>
          <w:sz w:val="22"/>
          <w:szCs w:val="22"/>
        </w:rPr>
        <w:t>6. září 2025 sobota:</w:t>
      </w:r>
      <w:r w:rsidRPr="00A827F9">
        <w:rPr>
          <w:rFonts w:eastAsia="SimSun"/>
          <w:b/>
          <w:kern w:val="0"/>
          <w:sz w:val="22"/>
          <w:szCs w:val="22"/>
          <w:lang w:eastAsia="zh-CN" w:bidi="hi-IN"/>
        </w:rPr>
        <w:t xml:space="preserve"> 9.</w:t>
      </w:r>
      <w:r w:rsidRPr="00A827F9">
        <w:rPr>
          <w:b/>
          <w:color w:val="000000"/>
          <w:sz w:val="22"/>
          <w:szCs w:val="22"/>
        </w:rPr>
        <w:t xml:space="preserve"> pěší pouť na Homol </w:t>
      </w:r>
    </w:p>
    <w:p w14:paraId="15EA2D13" w14:textId="77777777" w:rsidR="00A827F9" w:rsidRPr="00A827F9" w:rsidRDefault="00A827F9" w:rsidP="00A827F9">
      <w:pPr>
        <w:pStyle w:val="Zkladntext"/>
        <w:spacing w:after="0"/>
        <w:ind w:right="6"/>
        <w:rPr>
          <w:b/>
          <w:color w:val="000000"/>
          <w:sz w:val="22"/>
          <w:szCs w:val="22"/>
        </w:rPr>
      </w:pPr>
      <w:r w:rsidRPr="00A827F9">
        <w:rPr>
          <w:b/>
          <w:color w:val="000000"/>
          <w:sz w:val="22"/>
          <w:szCs w:val="22"/>
        </w:rPr>
        <w:t>program:</w:t>
      </w:r>
    </w:p>
    <w:p w14:paraId="53CFDEC9"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8.00 – modlitba s požehnáním poutníkům a odchod od kostela sv. Prokopa ve Vamberku (směr ulice Jůnova)</w:t>
      </w:r>
    </w:p>
    <w:p w14:paraId="68A2974A"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8.30 – Hájkova farma – </w:t>
      </w:r>
      <w:proofErr w:type="spellStart"/>
      <w:proofErr w:type="gramStart"/>
      <w:r w:rsidRPr="00A827F9">
        <w:rPr>
          <w:rFonts w:cs="Times New Roman"/>
        </w:rPr>
        <w:t>Merklovice</w:t>
      </w:r>
      <w:proofErr w:type="spellEnd"/>
      <w:r w:rsidRPr="00A827F9">
        <w:rPr>
          <w:rFonts w:cs="Times New Roman"/>
        </w:rPr>
        <w:t xml:space="preserve">  -</w:t>
      </w:r>
      <w:proofErr w:type="gramEnd"/>
      <w:r w:rsidRPr="00A827F9">
        <w:rPr>
          <w:rFonts w:cs="Times New Roman"/>
        </w:rPr>
        <w:t xml:space="preserve"> dále směr Záměl pod silniční most, kde budeme přibližně v 8.45 hod. Pauza u Hostince u Karla IV cca. 15 minut.</w:t>
      </w:r>
    </w:p>
    <w:p w14:paraId="4092DCA8"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  9.00 – odchod přes Záměl směrem k lomu Černá Skála</w:t>
      </w:r>
    </w:p>
    <w:p w14:paraId="5D27ECA6"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  9.45 – parkoviště pod </w:t>
      </w:r>
      <w:proofErr w:type="spellStart"/>
      <w:r w:rsidRPr="00A827F9">
        <w:rPr>
          <w:rFonts w:cs="Times New Roman"/>
        </w:rPr>
        <w:t>Velešovem</w:t>
      </w:r>
      <w:proofErr w:type="spellEnd"/>
      <w:r w:rsidRPr="00A827F9">
        <w:rPr>
          <w:rFonts w:cs="Times New Roman"/>
        </w:rPr>
        <w:t xml:space="preserve"> – pauza </w:t>
      </w:r>
    </w:p>
    <w:p w14:paraId="5FAE916A"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10.00 – odchod směr Lhoty </w:t>
      </w:r>
    </w:p>
    <w:p w14:paraId="470D8C0A"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11.15 – Lhoty náves</w:t>
      </w:r>
    </w:p>
    <w:p w14:paraId="6DC23120"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11.30 – Homol kostel</w:t>
      </w:r>
    </w:p>
    <w:p w14:paraId="4DE37C21"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12.00 – mše svatá </w:t>
      </w:r>
    </w:p>
    <w:p w14:paraId="2B1DE039" w14:textId="77777777" w:rsidR="00A827F9" w:rsidRPr="00A827F9" w:rsidRDefault="00A827F9" w:rsidP="00A827F9">
      <w:pPr>
        <w:pStyle w:val="Odstavecseseznamem"/>
        <w:widowControl/>
        <w:numPr>
          <w:ilvl w:val="0"/>
          <w:numId w:val="1"/>
        </w:numPr>
        <w:suppressAutoHyphens w:val="0"/>
        <w:autoSpaceDN/>
        <w:ind w:left="0"/>
        <w:textAlignment w:val="auto"/>
        <w:rPr>
          <w:rFonts w:cs="Times New Roman"/>
        </w:rPr>
      </w:pPr>
      <w:r w:rsidRPr="00A827F9">
        <w:rPr>
          <w:rFonts w:cs="Times New Roman"/>
        </w:rPr>
        <w:t xml:space="preserve">a po ní agapé s občerstvením pro účastníky poutě a mše svaté. </w:t>
      </w:r>
    </w:p>
    <w:p w14:paraId="342FA334" w14:textId="77777777" w:rsidR="00A827F9" w:rsidRPr="00A827F9" w:rsidRDefault="00A827F9" w:rsidP="00A827F9">
      <w:pPr>
        <w:pStyle w:val="Odstavecseseznamem"/>
        <w:ind w:left="0"/>
        <w:rPr>
          <w:rFonts w:cs="Times New Roman"/>
        </w:rPr>
      </w:pPr>
      <w:r w:rsidRPr="00A827F9">
        <w:rPr>
          <w:rFonts w:cs="Times New Roman"/>
        </w:rPr>
        <w:t xml:space="preserve">Pro zpáteční cestu bude zajištěna doprava autem, podle zájmu poutníků. Proto nahlaste předem, kdo bude potřebovat odvoz panu faráři. Můžete se přidat i na část putování. </w:t>
      </w:r>
    </w:p>
    <w:p w14:paraId="2294DA15" w14:textId="77777777" w:rsidR="00A827F9" w:rsidRPr="00A827F9" w:rsidRDefault="00A827F9" w:rsidP="00A827F9">
      <w:pPr>
        <w:spacing w:line="276" w:lineRule="auto"/>
        <w:rPr>
          <w:rFonts w:cs="Times New Roman"/>
          <w:bCs/>
          <w:sz w:val="22"/>
          <w:szCs w:val="22"/>
          <w:lang w:eastAsia="zh-CN" w:bidi="hi-IN"/>
        </w:rPr>
      </w:pPr>
      <w:r w:rsidRPr="00A827F9">
        <w:rPr>
          <w:rFonts w:cs="Times New Roman"/>
          <w:b/>
          <w:kern w:val="0"/>
          <w:sz w:val="22"/>
          <w:szCs w:val="22"/>
          <w:lang w:eastAsia="zh-CN" w:bidi="hi-IN"/>
        </w:rPr>
        <w:t>7.9.</w:t>
      </w:r>
      <w:r w:rsidRPr="00A827F9">
        <w:rPr>
          <w:rFonts w:cs="Times New Roman"/>
          <w:bCs/>
          <w:sz w:val="22"/>
          <w:szCs w:val="22"/>
          <w:lang w:eastAsia="zh-CN" w:bidi="hi-IN"/>
        </w:rPr>
        <w:t xml:space="preserve"> ve Vamberku budou dožínky/posvěcení </w:t>
      </w:r>
    </w:p>
    <w:p w14:paraId="437F2973" w14:textId="77777777" w:rsidR="00A827F9" w:rsidRPr="00A827F9" w:rsidRDefault="00A827F9" w:rsidP="00A827F9">
      <w:pPr>
        <w:pStyle w:val="Zkladntext"/>
        <w:spacing w:after="0"/>
        <w:ind w:right="6"/>
        <w:rPr>
          <w:sz w:val="22"/>
          <w:szCs w:val="22"/>
        </w:rPr>
      </w:pPr>
      <w:r w:rsidRPr="00A827F9">
        <w:rPr>
          <w:rFonts w:eastAsia="SimSun"/>
          <w:b/>
          <w:kern w:val="0"/>
          <w:sz w:val="22"/>
          <w:szCs w:val="22"/>
          <w:lang w:eastAsia="zh-CN" w:bidi="hi-IN"/>
        </w:rPr>
        <w:t>7.9.</w:t>
      </w:r>
      <w:r w:rsidRPr="00A827F9">
        <w:rPr>
          <w:bCs/>
          <w:kern w:val="0"/>
          <w:sz w:val="22"/>
          <w:szCs w:val="22"/>
          <w:lang w:eastAsia="zh-CN" w:bidi="hi-IN"/>
        </w:rPr>
        <w:t xml:space="preserve"> </w:t>
      </w:r>
      <w:r w:rsidRPr="00A827F9">
        <w:rPr>
          <w:sz w:val="22"/>
          <w:szCs w:val="22"/>
        </w:rPr>
        <w:t xml:space="preserve">Po mši svaté bude požehnáním aktovek a školních pomůcek na nový školní rok </w:t>
      </w:r>
    </w:p>
    <w:p w14:paraId="0066081C" w14:textId="77777777" w:rsidR="00A827F9" w:rsidRPr="00A827F9" w:rsidRDefault="00A827F9" w:rsidP="00A827F9">
      <w:pPr>
        <w:pStyle w:val="Zkladntext"/>
        <w:spacing w:after="0"/>
        <w:ind w:right="6"/>
        <w:rPr>
          <w:color w:val="000000"/>
          <w:sz w:val="22"/>
          <w:szCs w:val="22"/>
        </w:rPr>
      </w:pPr>
      <w:r w:rsidRPr="00A827F9">
        <w:rPr>
          <w:b/>
          <w:color w:val="000000"/>
          <w:sz w:val="22"/>
          <w:szCs w:val="22"/>
        </w:rPr>
        <w:t xml:space="preserve">11.9. </w:t>
      </w:r>
      <w:r w:rsidRPr="00A827F9">
        <w:rPr>
          <w:color w:val="000000"/>
          <w:sz w:val="22"/>
          <w:szCs w:val="22"/>
        </w:rPr>
        <w:t xml:space="preserve">v 10:30 mše svatá </w:t>
      </w:r>
      <w:r w:rsidRPr="00A827F9">
        <w:rPr>
          <w:b/>
          <w:bCs/>
          <w:color w:val="000000"/>
          <w:sz w:val="22"/>
          <w:szCs w:val="22"/>
        </w:rPr>
        <w:t>Vamberk</w:t>
      </w:r>
      <w:r w:rsidRPr="00A827F9">
        <w:rPr>
          <w:color w:val="000000"/>
          <w:sz w:val="22"/>
          <w:szCs w:val="22"/>
        </w:rPr>
        <w:t xml:space="preserve"> v Pensionu ANIČKA </w:t>
      </w:r>
    </w:p>
    <w:p w14:paraId="6551B9CA" w14:textId="77777777" w:rsidR="00A827F9" w:rsidRPr="00A827F9" w:rsidRDefault="00A827F9" w:rsidP="00A827F9">
      <w:pPr>
        <w:pStyle w:val="Zkladntext"/>
        <w:spacing w:after="0"/>
        <w:rPr>
          <w:rFonts w:eastAsiaTheme="minorHAnsi"/>
          <w:b/>
          <w:kern w:val="0"/>
          <w:sz w:val="22"/>
          <w:szCs w:val="22"/>
          <w:lang w:eastAsia="en-US"/>
        </w:rPr>
      </w:pPr>
      <w:r w:rsidRPr="00A827F9">
        <w:rPr>
          <w:rFonts w:eastAsiaTheme="minorHAnsi"/>
          <w:b/>
          <w:kern w:val="0"/>
          <w:sz w:val="22"/>
          <w:szCs w:val="22"/>
          <w:lang w:eastAsia="en-US"/>
        </w:rPr>
        <w:t xml:space="preserve">14.9. v 15:00 </w:t>
      </w:r>
      <w:r w:rsidRPr="00A827F9">
        <w:rPr>
          <w:rFonts w:eastAsiaTheme="minorHAnsi"/>
          <w:kern w:val="0"/>
          <w:sz w:val="22"/>
          <w:szCs w:val="22"/>
          <w:lang w:eastAsia="en-US"/>
        </w:rPr>
        <w:t xml:space="preserve">mše svatá na </w:t>
      </w:r>
      <w:r w:rsidRPr="00A827F9">
        <w:rPr>
          <w:rFonts w:eastAsiaTheme="minorHAnsi"/>
          <w:b/>
          <w:bCs/>
          <w:kern w:val="0"/>
          <w:sz w:val="22"/>
          <w:szCs w:val="22"/>
          <w:lang w:eastAsia="en-US"/>
        </w:rPr>
        <w:t>Jahodově</w:t>
      </w:r>
      <w:r w:rsidRPr="00A827F9">
        <w:rPr>
          <w:rFonts w:eastAsiaTheme="minorHAnsi"/>
          <w:kern w:val="0"/>
          <w:sz w:val="22"/>
          <w:szCs w:val="22"/>
          <w:lang w:eastAsia="en-US"/>
        </w:rPr>
        <w:t xml:space="preserve"> – dožínky/posvěcení</w:t>
      </w:r>
      <w:r w:rsidRPr="00A827F9">
        <w:rPr>
          <w:rFonts w:eastAsiaTheme="minorHAnsi"/>
          <w:b/>
          <w:kern w:val="0"/>
          <w:sz w:val="22"/>
          <w:szCs w:val="22"/>
          <w:lang w:eastAsia="en-US"/>
        </w:rPr>
        <w:t xml:space="preserve"> </w:t>
      </w:r>
    </w:p>
    <w:p w14:paraId="0B516D41" w14:textId="77777777" w:rsidR="00A827F9" w:rsidRPr="00A827F9" w:rsidRDefault="00A827F9" w:rsidP="00A827F9">
      <w:pPr>
        <w:spacing w:line="276" w:lineRule="auto"/>
        <w:rPr>
          <w:rFonts w:cs="Times New Roman"/>
          <w:b/>
          <w:bCs/>
          <w:i/>
          <w:sz w:val="22"/>
          <w:szCs w:val="22"/>
          <w:lang w:eastAsia="zh-CN" w:bidi="hi-IN"/>
        </w:rPr>
      </w:pPr>
      <w:r w:rsidRPr="00A827F9">
        <w:rPr>
          <w:rFonts w:cs="Times New Roman"/>
          <w:b/>
          <w:bCs/>
          <w:i/>
          <w:sz w:val="22"/>
          <w:szCs w:val="22"/>
          <w:lang w:eastAsia="zh-CN" w:bidi="hi-IN"/>
        </w:rPr>
        <w:t xml:space="preserve">V týdnu od 16. 9. do 20. 9. mše svaté </w:t>
      </w:r>
      <w:proofErr w:type="gramStart"/>
      <w:r w:rsidRPr="00A827F9">
        <w:rPr>
          <w:rFonts w:cs="Times New Roman"/>
          <w:b/>
          <w:bCs/>
          <w:i/>
          <w:sz w:val="22"/>
          <w:szCs w:val="22"/>
          <w:lang w:eastAsia="zh-CN" w:bidi="hi-IN"/>
        </w:rPr>
        <w:t>nebudou - katechetická</w:t>
      </w:r>
      <w:proofErr w:type="gramEnd"/>
      <w:r w:rsidRPr="00A827F9">
        <w:rPr>
          <w:rFonts w:cs="Times New Roman"/>
          <w:b/>
          <w:bCs/>
          <w:i/>
          <w:sz w:val="22"/>
          <w:szCs w:val="22"/>
          <w:lang w:eastAsia="zh-CN" w:bidi="hi-IN"/>
        </w:rPr>
        <w:t xml:space="preserve"> konference</w:t>
      </w:r>
    </w:p>
    <w:p w14:paraId="4DD90392" w14:textId="77777777" w:rsidR="00A827F9" w:rsidRPr="00A827F9" w:rsidRDefault="00A827F9" w:rsidP="00A827F9">
      <w:pPr>
        <w:spacing w:line="276" w:lineRule="auto"/>
        <w:rPr>
          <w:rFonts w:cs="Times New Roman"/>
          <w:bCs/>
          <w:sz w:val="22"/>
          <w:szCs w:val="22"/>
          <w:lang w:eastAsia="zh-CN" w:bidi="hi-IN"/>
        </w:rPr>
      </w:pPr>
      <w:r w:rsidRPr="00A827F9">
        <w:rPr>
          <w:rFonts w:cs="Times New Roman"/>
          <w:b/>
          <w:bCs/>
          <w:sz w:val="22"/>
          <w:szCs w:val="22"/>
          <w:lang w:eastAsia="zh-CN" w:bidi="hi-IN"/>
        </w:rPr>
        <w:t xml:space="preserve">21.9. v 15:00 </w:t>
      </w:r>
      <w:r w:rsidRPr="00A827F9">
        <w:rPr>
          <w:rFonts w:cs="Times New Roman"/>
          <w:bCs/>
          <w:sz w:val="22"/>
          <w:szCs w:val="22"/>
          <w:lang w:eastAsia="zh-CN" w:bidi="hi-IN"/>
        </w:rPr>
        <w:t xml:space="preserve">mše svatá v </w:t>
      </w:r>
      <w:proofErr w:type="spellStart"/>
      <w:r w:rsidRPr="00A827F9">
        <w:rPr>
          <w:rFonts w:cs="Times New Roman"/>
          <w:b/>
          <w:sz w:val="22"/>
          <w:szCs w:val="22"/>
          <w:lang w:eastAsia="zh-CN" w:bidi="hi-IN"/>
        </w:rPr>
        <w:t>Merklovicích</w:t>
      </w:r>
      <w:proofErr w:type="spellEnd"/>
      <w:r w:rsidRPr="00A827F9">
        <w:rPr>
          <w:rFonts w:cs="Times New Roman"/>
          <w:bCs/>
          <w:sz w:val="22"/>
          <w:szCs w:val="22"/>
          <w:lang w:eastAsia="zh-CN" w:bidi="hi-IN"/>
        </w:rPr>
        <w:t xml:space="preserve"> – dožínky/posvěcení</w:t>
      </w:r>
    </w:p>
    <w:p w14:paraId="196AD148" w14:textId="77777777" w:rsidR="00A827F9" w:rsidRPr="00A827F9" w:rsidRDefault="00A827F9" w:rsidP="00A827F9">
      <w:pPr>
        <w:spacing w:line="276" w:lineRule="auto"/>
        <w:rPr>
          <w:rFonts w:cs="Times New Roman"/>
          <w:bCs/>
          <w:iCs/>
          <w:sz w:val="22"/>
          <w:szCs w:val="22"/>
          <w:lang w:eastAsia="zh-CN" w:bidi="hi-IN"/>
        </w:rPr>
      </w:pPr>
      <w:r w:rsidRPr="00A827F9">
        <w:rPr>
          <w:rFonts w:cs="Times New Roman"/>
          <w:bCs/>
          <w:iCs/>
          <w:sz w:val="22"/>
          <w:szCs w:val="22"/>
          <w:lang w:eastAsia="zh-CN" w:bidi="hi-IN"/>
        </w:rPr>
        <w:t xml:space="preserve">Od druhé poloviny září 2025 budou v naší farnosti opět probíhat setkání: Zamyšlení nad nedělním čtením a Modlitby matek. Podrobnosti domluvte mezi sebou. Pán Bůh zaplať za zapojení se do společných aktivit.                       </w:t>
      </w:r>
    </w:p>
    <w:p w14:paraId="31EB7772" w14:textId="77777777" w:rsidR="00A827F9" w:rsidRDefault="00A827F9" w:rsidP="00A827F9">
      <w:pPr>
        <w:spacing w:line="276" w:lineRule="auto"/>
        <w:rPr>
          <w:rFonts w:cs="Times New Roman"/>
          <w:bCs/>
          <w:sz w:val="22"/>
          <w:szCs w:val="22"/>
          <w:lang w:eastAsia="zh-CN" w:bidi="hi-IN"/>
        </w:rPr>
      </w:pPr>
    </w:p>
    <w:p w14:paraId="31522469" w14:textId="77777777" w:rsidR="00A827F9" w:rsidRPr="00DC78C1" w:rsidRDefault="00A827F9" w:rsidP="00A827F9">
      <w:pPr>
        <w:jc w:val="center"/>
        <w:rPr>
          <w:rFonts w:cs="Times New Roman"/>
          <w:bCs/>
          <w:i/>
          <w:lang w:eastAsia="zh-CN" w:bidi="hi-IN"/>
        </w:rPr>
      </w:pPr>
      <w:r w:rsidRPr="00DC78C1">
        <w:rPr>
          <w:rFonts w:cs="Times New Roman"/>
          <w:b/>
          <w:bCs/>
          <w:lang w:eastAsia="zh-CN" w:bidi="hi-IN"/>
        </w:rPr>
        <w:t>Pouze pro potřebu farnosti</w:t>
      </w:r>
    </w:p>
    <w:p w14:paraId="374B9B60" w14:textId="77777777" w:rsidR="00A827F9" w:rsidRPr="00DC78C1" w:rsidRDefault="00A827F9" w:rsidP="00A827F9">
      <w:pPr>
        <w:jc w:val="center"/>
        <w:rPr>
          <w:rFonts w:cs="Times New Roman"/>
          <w:bCs/>
          <w:i/>
          <w:lang w:eastAsia="zh-CN" w:bidi="hi-IN"/>
        </w:rPr>
      </w:pPr>
      <w:r w:rsidRPr="00DC78C1">
        <w:rPr>
          <w:rFonts w:cs="Times New Roman"/>
          <w:bCs/>
          <w:i/>
          <w:lang w:eastAsia="zh-CN" w:bidi="hi-IN"/>
        </w:rPr>
        <w:t>Vydává: Římskokatolická farnost Vamberk, Husovo náměstí 85, 517 54 Vamberk,</w:t>
      </w:r>
    </w:p>
    <w:p w14:paraId="6A94736F" w14:textId="77777777" w:rsidR="00A827F9" w:rsidRPr="00DC78C1" w:rsidRDefault="00A827F9" w:rsidP="00A827F9">
      <w:pPr>
        <w:jc w:val="center"/>
        <w:rPr>
          <w:rFonts w:cs="Times New Roman"/>
          <w:bCs/>
          <w:i/>
          <w:lang w:eastAsia="zh-CN" w:bidi="hi-IN"/>
        </w:rPr>
      </w:pPr>
      <w:r w:rsidRPr="00DC78C1">
        <w:rPr>
          <w:rFonts w:cs="Times New Roman"/>
          <w:bCs/>
          <w:i/>
          <w:lang w:eastAsia="zh-CN" w:bidi="hi-IN"/>
        </w:rPr>
        <w:t>Číslo účtu u ČS: 124 303 2319/0800</w:t>
      </w:r>
    </w:p>
    <w:p w14:paraId="5C1D670D" w14:textId="77777777" w:rsidR="00A827F9" w:rsidRPr="00DC78C1" w:rsidRDefault="00A827F9" w:rsidP="00A827F9">
      <w:pPr>
        <w:jc w:val="center"/>
        <w:rPr>
          <w:rFonts w:cs="Times New Roman"/>
          <w:bCs/>
          <w:i/>
          <w:lang w:eastAsia="zh-CN" w:bidi="hi-IN"/>
        </w:rPr>
      </w:pPr>
      <w:r w:rsidRPr="00DC78C1">
        <w:rPr>
          <w:rFonts w:cs="Times New Roman"/>
          <w:bCs/>
          <w:i/>
          <w:lang w:eastAsia="zh-CN" w:bidi="hi-IN"/>
        </w:rPr>
        <w:t xml:space="preserve">Telefon: 602 124 005, 605 741 845, 730 105 705, email: </w:t>
      </w:r>
      <w:hyperlink r:id="rId6" w:history="1">
        <w:r w:rsidRPr="00DC78C1">
          <w:rPr>
            <w:rStyle w:val="Hypertextovodkaz"/>
            <w:bCs/>
            <w:i/>
            <w:lang w:eastAsia="zh-CN" w:bidi="hi-IN"/>
          </w:rPr>
          <w:t>fara.vamberk@seznam.cz</w:t>
        </w:r>
      </w:hyperlink>
    </w:p>
    <w:p w14:paraId="6F0755FB" w14:textId="77777777" w:rsidR="00A827F9" w:rsidRPr="00DC78C1" w:rsidRDefault="00A827F9" w:rsidP="00A827F9">
      <w:pPr>
        <w:jc w:val="center"/>
        <w:rPr>
          <w:rFonts w:cs="Times New Roman"/>
          <w:bCs/>
          <w:i/>
          <w:lang w:eastAsia="zh-CN" w:bidi="hi-IN"/>
        </w:rPr>
      </w:pPr>
      <w:r w:rsidRPr="00DC78C1">
        <w:rPr>
          <w:rFonts w:cs="Times New Roman"/>
          <w:bCs/>
          <w:i/>
          <w:lang w:eastAsia="zh-CN" w:bidi="hi-IN"/>
        </w:rPr>
        <w:t xml:space="preserve">Kontaktní osoby: P. dr. Pawel </w:t>
      </w:r>
      <w:proofErr w:type="spellStart"/>
      <w:r w:rsidRPr="00DC78C1">
        <w:rPr>
          <w:rFonts w:cs="Times New Roman"/>
          <w:bCs/>
          <w:i/>
          <w:lang w:eastAsia="zh-CN" w:bidi="hi-IN"/>
        </w:rPr>
        <w:t>Nowatkowski</w:t>
      </w:r>
      <w:proofErr w:type="spellEnd"/>
      <w:r w:rsidRPr="00DC78C1">
        <w:rPr>
          <w:rFonts w:cs="Times New Roman"/>
          <w:bCs/>
          <w:i/>
          <w:lang w:eastAsia="zh-CN" w:bidi="hi-IN"/>
        </w:rPr>
        <w:t>, Dr., Iva Bergerová.</w:t>
      </w:r>
    </w:p>
    <w:p w14:paraId="077A6C7B" w14:textId="77777777" w:rsidR="00A827F9" w:rsidRPr="00DC78C1" w:rsidRDefault="00A827F9" w:rsidP="00A827F9">
      <w:pPr>
        <w:jc w:val="center"/>
        <w:rPr>
          <w:rFonts w:cs="Times New Roman"/>
          <w:bCs/>
          <w:i/>
          <w:lang w:eastAsia="zh-CN" w:bidi="hi-IN"/>
        </w:rPr>
      </w:pPr>
      <w:r w:rsidRPr="00DC78C1">
        <w:rPr>
          <w:rFonts w:cs="Times New Roman"/>
          <w:bCs/>
          <w:i/>
          <w:lang w:eastAsia="zh-CN" w:bidi="hi-IN"/>
        </w:rPr>
        <w:t>Úřední hodiny na faře: pondělí od 9.00 do 11.00</w:t>
      </w:r>
    </w:p>
    <w:p w14:paraId="19DFD586" w14:textId="77777777" w:rsidR="00A827F9" w:rsidRDefault="00A827F9"/>
    <w:sectPr w:rsidR="00A827F9" w:rsidSect="00A827F9">
      <w:pgSz w:w="16838" w:h="11906" w:orient="landscape"/>
      <w:pgMar w:top="720" w:right="720" w:bottom="720" w:left="720" w:header="708" w:footer="708" w:gutter="0"/>
      <w:cols w:num="2" w:space="708" w:equalWidth="0">
        <w:col w:w="6991" w:space="1416"/>
        <w:col w:w="6991" w:space="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E8C"/>
    <w:multiLevelType w:val="hybridMultilevel"/>
    <w:tmpl w:val="43D6C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3140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F9"/>
    <w:rsid w:val="005709DD"/>
    <w:rsid w:val="00751808"/>
    <w:rsid w:val="008F74ED"/>
    <w:rsid w:val="00A827F9"/>
    <w:rsid w:val="00C31016"/>
    <w:rsid w:val="00EE2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98E"/>
  <w15:chartTrackingRefBased/>
  <w15:docId w15:val="{B40B2B17-5B6C-406F-8E89-55306ABC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27F9"/>
    <w:pPr>
      <w:widowControl w:val="0"/>
      <w:suppressAutoHyphens/>
      <w:autoSpaceDN w:val="0"/>
      <w:spacing w:after="0" w:line="240" w:lineRule="auto"/>
      <w:textAlignment w:val="baseline"/>
    </w:pPr>
    <w:rPr>
      <w:rFonts w:ascii="Times New Roman" w:eastAsia="SimSun" w:hAnsi="Times New Roman" w:cs="Mangal"/>
      <w:kern w:val="3"/>
      <w:sz w:val="20"/>
      <w:szCs w:val="20"/>
      <w:lang w:eastAsia="cs-CZ"/>
      <w14:ligatures w14:val="none"/>
    </w:rPr>
  </w:style>
  <w:style w:type="paragraph" w:styleId="Nadpis1">
    <w:name w:val="heading 1"/>
    <w:basedOn w:val="Normln"/>
    <w:next w:val="Normln"/>
    <w:link w:val="Nadpis1Char"/>
    <w:uiPriority w:val="9"/>
    <w:qFormat/>
    <w:rsid w:val="00A827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827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827F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827F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827F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827F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827F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827F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827F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27F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827F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827F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827F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827F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827F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827F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827F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827F9"/>
    <w:rPr>
      <w:rFonts w:eastAsiaTheme="majorEastAsia" w:cstheme="majorBidi"/>
      <w:color w:val="272727" w:themeColor="text1" w:themeTint="D8"/>
    </w:rPr>
  </w:style>
  <w:style w:type="paragraph" w:styleId="Nzev">
    <w:name w:val="Title"/>
    <w:basedOn w:val="Normln"/>
    <w:next w:val="Normln"/>
    <w:link w:val="NzevChar"/>
    <w:uiPriority w:val="10"/>
    <w:qFormat/>
    <w:rsid w:val="00A827F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827F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827F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827F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827F9"/>
    <w:pPr>
      <w:spacing w:before="160"/>
      <w:jc w:val="center"/>
    </w:pPr>
    <w:rPr>
      <w:i/>
      <w:iCs/>
      <w:color w:val="404040" w:themeColor="text1" w:themeTint="BF"/>
    </w:rPr>
  </w:style>
  <w:style w:type="character" w:customStyle="1" w:styleId="CittChar">
    <w:name w:val="Citát Char"/>
    <w:basedOn w:val="Standardnpsmoodstavce"/>
    <w:link w:val="Citt"/>
    <w:uiPriority w:val="29"/>
    <w:rsid w:val="00A827F9"/>
    <w:rPr>
      <w:i/>
      <w:iCs/>
      <w:color w:val="404040" w:themeColor="text1" w:themeTint="BF"/>
    </w:rPr>
  </w:style>
  <w:style w:type="paragraph" w:styleId="Odstavecseseznamem">
    <w:name w:val="List Paragraph"/>
    <w:basedOn w:val="Normln"/>
    <w:uiPriority w:val="34"/>
    <w:qFormat/>
    <w:rsid w:val="00A827F9"/>
    <w:pPr>
      <w:ind w:left="720"/>
      <w:contextualSpacing/>
    </w:pPr>
  </w:style>
  <w:style w:type="character" w:styleId="Zdraznnintenzivn">
    <w:name w:val="Intense Emphasis"/>
    <w:basedOn w:val="Standardnpsmoodstavce"/>
    <w:uiPriority w:val="21"/>
    <w:qFormat/>
    <w:rsid w:val="00A827F9"/>
    <w:rPr>
      <w:i/>
      <w:iCs/>
      <w:color w:val="2F5496" w:themeColor="accent1" w:themeShade="BF"/>
    </w:rPr>
  </w:style>
  <w:style w:type="paragraph" w:styleId="Vrazncitt">
    <w:name w:val="Intense Quote"/>
    <w:basedOn w:val="Normln"/>
    <w:next w:val="Normln"/>
    <w:link w:val="VrazncittChar"/>
    <w:uiPriority w:val="30"/>
    <w:qFormat/>
    <w:rsid w:val="00A82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827F9"/>
    <w:rPr>
      <w:i/>
      <w:iCs/>
      <w:color w:val="2F5496" w:themeColor="accent1" w:themeShade="BF"/>
    </w:rPr>
  </w:style>
  <w:style w:type="character" w:styleId="Odkazintenzivn">
    <w:name w:val="Intense Reference"/>
    <w:basedOn w:val="Standardnpsmoodstavce"/>
    <w:uiPriority w:val="32"/>
    <w:qFormat/>
    <w:rsid w:val="00A827F9"/>
    <w:rPr>
      <w:b/>
      <w:bCs/>
      <w:smallCaps/>
      <w:color w:val="2F5496" w:themeColor="accent1" w:themeShade="BF"/>
      <w:spacing w:val="5"/>
    </w:rPr>
  </w:style>
  <w:style w:type="paragraph" w:customStyle="1" w:styleId="Standard">
    <w:name w:val="Standard"/>
    <w:rsid w:val="00A827F9"/>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Zkladntext">
    <w:name w:val="Body Text"/>
    <w:basedOn w:val="Normln"/>
    <w:link w:val="ZkladntextChar"/>
    <w:unhideWhenUsed/>
    <w:rsid w:val="00A827F9"/>
    <w:pPr>
      <w:widowControl/>
      <w:overflowPunct w:val="0"/>
      <w:autoSpaceDE w:val="0"/>
      <w:adjustRightInd w:val="0"/>
      <w:spacing w:after="120"/>
      <w:textAlignment w:val="auto"/>
    </w:pPr>
    <w:rPr>
      <w:rFonts w:eastAsia="Times New Roman" w:cs="Times New Roman"/>
      <w:kern w:val="2"/>
      <w:sz w:val="24"/>
    </w:rPr>
  </w:style>
  <w:style w:type="character" w:customStyle="1" w:styleId="ZkladntextChar">
    <w:name w:val="Základní text Char"/>
    <w:basedOn w:val="Standardnpsmoodstavce"/>
    <w:link w:val="Zkladntext"/>
    <w:rsid w:val="00A827F9"/>
    <w:rPr>
      <w:rFonts w:ascii="Times New Roman" w:eastAsia="Times New Roman" w:hAnsi="Times New Roman" w:cs="Times New Roman"/>
      <w:szCs w:val="20"/>
      <w:lang w:eastAsia="cs-CZ"/>
      <w14:ligatures w14:val="none"/>
    </w:rPr>
  </w:style>
  <w:style w:type="character" w:styleId="Hypertextovodkaz">
    <w:name w:val="Hyperlink"/>
    <w:basedOn w:val="Standardnpsmoodstavce"/>
    <w:uiPriority w:val="99"/>
    <w:unhideWhenUsed/>
    <w:rsid w:val="00A82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a.vamberk@sezna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6886</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Radek</dc:creator>
  <cp:keywords/>
  <dc:description/>
  <cp:lastModifiedBy>Janko Radek</cp:lastModifiedBy>
  <cp:revision>1</cp:revision>
  <dcterms:created xsi:type="dcterms:W3CDTF">2025-09-01T10:33:00Z</dcterms:created>
  <dcterms:modified xsi:type="dcterms:W3CDTF">2025-09-01T10:34:00Z</dcterms:modified>
</cp:coreProperties>
</file>